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12E" w:rsidRPr="00BC5EFF" w:rsidRDefault="0075212E" w:rsidP="0075212E">
      <w:pPr>
        <w:spacing w:after="0"/>
        <w:ind w:firstLine="90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BC5EFF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Приложение </w:t>
      </w:r>
      <w:r w:rsidR="00871322" w:rsidRPr="00BC5EFF">
        <w:rPr>
          <w:rFonts w:ascii="Times New Roman" w:eastAsia="Times New Roman" w:hAnsi="Times New Roman"/>
          <w:b/>
          <w:sz w:val="25"/>
          <w:szCs w:val="25"/>
          <w:lang w:eastAsia="ru-RU"/>
        </w:rPr>
        <w:t>7</w:t>
      </w:r>
    </w:p>
    <w:p w:rsidR="0075212E" w:rsidRPr="00BC5EFF" w:rsidRDefault="0075212E" w:rsidP="0075212E">
      <w:pPr>
        <w:spacing w:after="0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75212E" w:rsidRPr="00BC5EFF" w:rsidRDefault="0075212E" w:rsidP="00BC5EFF">
      <w:pPr>
        <w:spacing w:after="0" w:line="240" w:lineRule="auto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  <w:r w:rsidRPr="00BC5EFF">
        <w:rPr>
          <w:rFonts w:ascii="Times New Roman" w:eastAsia="Times New Roman" w:hAnsi="Times New Roman"/>
          <w:sz w:val="25"/>
          <w:szCs w:val="25"/>
          <w:lang w:eastAsia="ru-RU"/>
        </w:rPr>
        <w:t xml:space="preserve">к Методическим рекомендациям </w:t>
      </w:r>
    </w:p>
    <w:p w:rsidR="0075212E" w:rsidRPr="00BC5EFF" w:rsidRDefault="0075212E" w:rsidP="00BC5EFF">
      <w:pPr>
        <w:spacing w:after="0" w:line="240" w:lineRule="auto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  <w:r w:rsidRPr="00BC5EFF">
        <w:rPr>
          <w:rFonts w:ascii="Times New Roman" w:eastAsia="Times New Roman" w:hAnsi="Times New Roman"/>
          <w:sz w:val="25"/>
          <w:szCs w:val="25"/>
          <w:lang w:eastAsia="ru-RU"/>
        </w:rPr>
        <w:t xml:space="preserve">по организации и проведению </w:t>
      </w:r>
    </w:p>
    <w:p w:rsidR="0075212E" w:rsidRPr="00BC5EFF" w:rsidRDefault="0075212E" w:rsidP="00BC5EFF">
      <w:pPr>
        <w:spacing w:after="0" w:line="240" w:lineRule="auto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  <w:r w:rsidRPr="00BC5EFF">
        <w:rPr>
          <w:rFonts w:ascii="Times New Roman" w:eastAsia="Times New Roman" w:hAnsi="Times New Roman"/>
          <w:sz w:val="25"/>
          <w:szCs w:val="25"/>
          <w:lang w:eastAsia="ru-RU"/>
        </w:rPr>
        <w:t xml:space="preserve">совместных закупок охранных услуг </w:t>
      </w:r>
    </w:p>
    <w:p w:rsidR="0075212E" w:rsidRPr="00BC5EFF" w:rsidRDefault="0075212E" w:rsidP="00BC5EFF">
      <w:pPr>
        <w:spacing w:after="0" w:line="240" w:lineRule="auto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  <w:r w:rsidRPr="00BC5EFF">
        <w:rPr>
          <w:rFonts w:ascii="Times New Roman" w:eastAsia="Times New Roman" w:hAnsi="Times New Roman"/>
          <w:sz w:val="25"/>
          <w:szCs w:val="25"/>
          <w:lang w:eastAsia="ru-RU"/>
        </w:rPr>
        <w:t xml:space="preserve">для нужд заказчиков Курской области </w:t>
      </w:r>
    </w:p>
    <w:p w:rsidR="0075212E" w:rsidRPr="00BC5EFF" w:rsidRDefault="0075212E" w:rsidP="0075212E">
      <w:pPr>
        <w:spacing w:after="0"/>
        <w:ind w:firstLine="900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75212E" w:rsidRPr="00BC5EFF" w:rsidRDefault="0075212E" w:rsidP="0075212E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75212E" w:rsidRPr="00BC5EFF" w:rsidRDefault="0075212E" w:rsidP="0075212E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BC5EFF">
        <w:rPr>
          <w:rFonts w:ascii="Times New Roman" w:hAnsi="Times New Roman"/>
          <w:b/>
          <w:sz w:val="25"/>
          <w:szCs w:val="25"/>
        </w:rPr>
        <w:t>Перечень нормативно-правовых актов,</w:t>
      </w:r>
    </w:p>
    <w:p w:rsidR="0075212E" w:rsidRPr="00BC5EFF" w:rsidRDefault="0075212E" w:rsidP="0075212E">
      <w:pPr>
        <w:spacing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BC5EFF">
        <w:rPr>
          <w:rFonts w:ascii="Times New Roman" w:hAnsi="Times New Roman"/>
          <w:b/>
          <w:sz w:val="25"/>
          <w:szCs w:val="25"/>
        </w:rPr>
        <w:t>устанавливающих общие требования к проведению совместных закупок охранных услуг для государственных нужд Курской области</w:t>
      </w:r>
    </w:p>
    <w:tbl>
      <w:tblPr>
        <w:tblStyle w:val="a6"/>
        <w:tblW w:w="5000" w:type="pct"/>
        <w:tblLook w:val="04A0"/>
      </w:tblPr>
      <w:tblGrid>
        <w:gridCol w:w="659"/>
        <w:gridCol w:w="5388"/>
        <w:gridCol w:w="4510"/>
        <w:gridCol w:w="4229"/>
      </w:tblGrid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b/>
                <w:sz w:val="21"/>
                <w:szCs w:val="24"/>
              </w:rPr>
            </w:pPr>
            <w:r w:rsidRPr="00BC5EFF">
              <w:rPr>
                <w:rFonts w:ascii="Times New Roman" w:hAnsi="Times New Roman"/>
                <w:b/>
                <w:sz w:val="21"/>
                <w:szCs w:val="24"/>
              </w:rPr>
              <w:t>№</w:t>
            </w:r>
          </w:p>
        </w:tc>
        <w:tc>
          <w:tcPr>
            <w:tcW w:w="1822" w:type="pct"/>
            <w:vAlign w:val="center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b/>
                <w:sz w:val="21"/>
                <w:szCs w:val="24"/>
              </w:rPr>
            </w:pPr>
            <w:r w:rsidRPr="00BC5EFF">
              <w:rPr>
                <w:rFonts w:ascii="Times New Roman" w:hAnsi="Times New Roman"/>
                <w:b/>
                <w:sz w:val="21"/>
                <w:szCs w:val="24"/>
              </w:rPr>
              <w:t>Наименование акта</w:t>
            </w:r>
          </w:p>
        </w:tc>
        <w:tc>
          <w:tcPr>
            <w:tcW w:w="1525" w:type="pct"/>
            <w:vAlign w:val="center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b/>
                <w:sz w:val="21"/>
                <w:szCs w:val="24"/>
              </w:rPr>
            </w:pPr>
            <w:r w:rsidRPr="00BC5EFF">
              <w:rPr>
                <w:rFonts w:ascii="Times New Roman" w:hAnsi="Times New Roman"/>
                <w:b/>
                <w:sz w:val="21"/>
                <w:szCs w:val="24"/>
              </w:rPr>
              <w:t>Краткое описание</w:t>
            </w:r>
          </w:p>
        </w:tc>
        <w:tc>
          <w:tcPr>
            <w:tcW w:w="1430" w:type="pct"/>
            <w:vAlign w:val="center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b/>
                <w:sz w:val="21"/>
                <w:szCs w:val="24"/>
              </w:rPr>
            </w:pPr>
            <w:r w:rsidRPr="00BC5EFF">
              <w:rPr>
                <w:rFonts w:ascii="Times New Roman" w:hAnsi="Times New Roman"/>
                <w:b/>
                <w:sz w:val="21"/>
                <w:szCs w:val="24"/>
              </w:rPr>
              <w:t>Ключевые аспекты, используемые в закупочной документации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Регулирует отношения, связанные с осуществлением закупок товаров, работ, услуг для обеспечения государственных и муниципальных нужд.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</w:t>
            </w:r>
            <w:r w:rsidR="0072561F" w:rsidRPr="00BC5EFF">
              <w:rPr>
                <w:rFonts w:ascii="Times New Roman" w:hAnsi="Times New Roman"/>
                <w:sz w:val="21"/>
                <w:szCs w:val="24"/>
              </w:rPr>
              <w:t>Способы</w:t>
            </w:r>
            <w:r w:rsidR="0072561F" w:rsidRPr="00BC5EFF">
              <w:rPr>
                <w:rFonts w:ascii="Times New Roman" w:hAnsi="Times New Roman"/>
                <w:color w:val="FF0000"/>
                <w:sz w:val="21"/>
                <w:szCs w:val="24"/>
              </w:rPr>
              <w:t xml:space="preserve"> </w:t>
            </w:r>
            <w:r w:rsidRPr="00BC5EFF">
              <w:rPr>
                <w:rFonts w:ascii="Times New Roman" w:hAnsi="Times New Roman"/>
                <w:sz w:val="21"/>
                <w:szCs w:val="24"/>
              </w:rPr>
              <w:t>определения поставщиков, требования к закупочной документации, порядок заключения и исполнения контрактов.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>Федеральный закон от 26.07.2006  № 135-ФЗ  «О защите конкуренции»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Определяет организационные и правовые основы защиты конкуренции, в том числе предупреждения и пресечения недопущения, ограничения, устранения конкуренции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>Прозрачность закупочной процедуры, объективные требова</w:t>
            </w:r>
            <w:r w:rsidR="0072561F" w:rsidRPr="00BC5EFF">
              <w:rPr>
                <w:rFonts w:ascii="Times New Roman" w:hAnsi="Times New Roman"/>
                <w:sz w:val="21"/>
                <w:szCs w:val="24"/>
              </w:rPr>
              <w:t>ния к предмету закупки, критериям</w:t>
            </w: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оценки заявок, предотвращение сговора между участниками, </w:t>
            </w:r>
            <w:proofErr w:type="spellStart"/>
            <w:r w:rsidRPr="00BC5EFF">
              <w:rPr>
                <w:rFonts w:ascii="Times New Roman" w:hAnsi="Times New Roman"/>
                <w:sz w:val="21"/>
                <w:szCs w:val="24"/>
              </w:rPr>
              <w:t>антикоррупционные</w:t>
            </w:r>
            <w:proofErr w:type="spellEnd"/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требования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Трудовой кодекс Российской Федерации от 30.12.2001 № 197-ФЗ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Регулирует трудовые отношения между работниками и работодателями.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Требования к режиму труда и отдыха охранников, охрана труда.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Федеральный закон от 07.07.2003 № 126-ФЗ «О связи»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Устанавливает правовые основы деятельности в области связи.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Использование радиочастотного спектра, требования к средствам связи, используемым при оказании охранных услуг.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Федеральный закон от 04.05.2011 № 99-ФЗ «О лицензировании отдельных видов деятельности»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Определяет виды деятельности, подлежащие лицензированию, и порядок получения лицензий.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Необходимость наличия лицензии на осуществление частной охранной деятельности.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Федеральный закон от 13.12.1996 № 150-ФЗ «Об оружии»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Регулирует оборот оружия на территории РФ.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Правила приобретения, хранения, ношения и использования оружия частными охранниками.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Федеральный закон от 14.04.1999 № 77-ФЗ «О ведомственной охране»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Регулирует организацию и деятельность ведомственной охраны.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Разграничение полномочий между частной и ведомственной охраной, объекты, подлежащие ведомственной охране.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Федеральный закон от 27.05.1996 № 57-ФЗ «О государственной охране»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Регулирует отношения в области государственной охраны.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Объекты, подлежащие государственной охране.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Закон РФ от 11.03.1992 № 2487-1 «О частной детективной и охранной деятельности в Российской Федерации»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Устанавливает правовые основы частной охранной деятельности.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Лицензионные требования, виды охранных услуг, права и обязанности частных охранников, ограничения.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Постановление Правительства РФ от 14.08.1992 № 587 «Вопросы частной детективной (сыскной) и частной охранной деятельности»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Устанавливает перечни объектов, на которые не распространяется частная охрана, а также виды специальных средств и вооружения, используемых в частной охранной деятельности.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Ограничения на оказание частных охранных услуг на определенных объектах, требования к специальным средствам и вооружению.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>Постановление Правительства РФ от 08.02.2017 № 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>Устанавливает Правила использования каталога товаров, работ, услуг для обеспечения государственных и муниципальных нужд.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Theme="minorHAnsi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Порядок описания объекта закупки </w:t>
            </w:r>
            <w:r w:rsidRPr="00BC5EFF">
              <w:rPr>
                <w:rFonts w:ascii="Times New Roman" w:eastAsiaTheme="minorHAnsi" w:hAnsi="Times New Roman"/>
                <w:sz w:val="21"/>
                <w:szCs w:val="24"/>
              </w:rPr>
              <w:t xml:space="preserve">в соответствии с каталогом товаров, работ, услуг </w:t>
            </w:r>
          </w:p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Постановление Правительства РФ от 23.06.2011 № 498 «О некоторых вопросах осуществления частной детективной (сыскной) и частной охранной деятельности»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Регулирует вопросы осуществления частной детективной и охранной деятельности.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Порядок лицензирования, требования к квалификации частных охранников.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Постановление Правительства РФ от 30.08.2017 № 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контрактом…»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Устанавливает правила определения размера штрафов за неисполнение или ненадлежащее исполнение обязательств по контракту.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Порядок расчета неустойки (штрафа, пени) в случае нарушения условий контракта.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Постановление Правительства РФ от 31.12.2021 № 2604 «Об оценке заявок на участие в закупке товаров, работ, услуг для обеспечения государственных и муниципальных нужд...»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Устанавливает порядок оценки заявок на участие в закупке.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Критерии оценки заявок, значимость критериев.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Постановление Правительства РФ от 29.12.2021 №2571 «О требованиях к участникам закупки товаров, работ, </w:t>
            </w:r>
            <w:r w:rsidRPr="00BC5EFF">
              <w:rPr>
                <w:rFonts w:ascii="Times New Roman" w:hAnsi="Times New Roman"/>
                <w:sz w:val="21"/>
                <w:szCs w:val="24"/>
              </w:rPr>
              <w:lastRenderedPageBreak/>
              <w:t>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Федерации»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lastRenderedPageBreak/>
              <w:t xml:space="preserve">Устанавливает  дополнительные требования к участникам закупки в сфере охраны, </w:t>
            </w:r>
            <w:r w:rsidRPr="00BC5EFF">
              <w:rPr>
                <w:rFonts w:ascii="Times New Roman" w:hAnsi="Times New Roman"/>
                <w:sz w:val="21"/>
                <w:szCs w:val="24"/>
              </w:rPr>
              <w:lastRenderedPageBreak/>
              <w:t>информацию и документы, подтверждающие соответствие участников закупок таким дополнительным требованиям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proofErr w:type="spellStart"/>
            <w:r w:rsidRPr="00BC5EFF">
              <w:rPr>
                <w:rFonts w:ascii="Times New Roman" w:hAnsi="Times New Roman"/>
                <w:sz w:val="21"/>
                <w:szCs w:val="24"/>
              </w:rPr>
              <w:lastRenderedPageBreak/>
              <w:t>Предквалификация</w:t>
            </w:r>
            <w:proofErr w:type="spellEnd"/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участников закупки в сфере охраны, наличие опыта исполнения </w:t>
            </w:r>
            <w:r w:rsidRPr="00BC5EFF">
              <w:rPr>
                <w:rFonts w:ascii="Times New Roman" w:hAnsi="Times New Roman"/>
                <w:sz w:val="21"/>
                <w:szCs w:val="24"/>
              </w:rPr>
              <w:lastRenderedPageBreak/>
              <w:t>участником закупки договора, предусматривающего оказание услуг по обеспечению охраны объектов (территорий)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Приказ </w:t>
            </w:r>
            <w:proofErr w:type="spellStart"/>
            <w:r w:rsidRPr="00BC5EFF">
              <w:rPr>
                <w:rFonts w:ascii="Times New Roman" w:hAnsi="Times New Roman"/>
                <w:sz w:val="21"/>
                <w:szCs w:val="24"/>
              </w:rPr>
              <w:t>Росгвардии</w:t>
            </w:r>
            <w:proofErr w:type="spellEnd"/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от 15.02.2021 № 45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Устанавливает порядок определения начальной (максимальной) цены контракта при закупках охранных услуг.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Методика расчета НМЦК, формулы расчета затрат.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Приказ </w:t>
            </w:r>
            <w:proofErr w:type="spellStart"/>
            <w:r w:rsidRPr="00BC5EFF">
              <w:rPr>
                <w:rFonts w:ascii="Times New Roman" w:hAnsi="Times New Roman"/>
                <w:sz w:val="21"/>
                <w:szCs w:val="24"/>
              </w:rPr>
              <w:t>Росгвардии</w:t>
            </w:r>
            <w:proofErr w:type="spellEnd"/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от 01.06.2020 № 149 «Об утверждении типового контракта на оказание охранных услуг и информационной карты типового контракта на оказание охранных услуг»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Утверждает типовой контракт на оказание охранных услуг.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Типовая форма контракта, условия контракта.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Приказ </w:t>
            </w:r>
            <w:proofErr w:type="spellStart"/>
            <w:r w:rsidRPr="00BC5EFF">
              <w:rPr>
                <w:rFonts w:ascii="Times New Roman" w:hAnsi="Times New Roman"/>
                <w:sz w:val="21"/>
                <w:szCs w:val="24"/>
              </w:rPr>
              <w:t>Росгвардии</w:t>
            </w:r>
            <w:proofErr w:type="spellEnd"/>
            <w:r w:rsidRPr="00BC5EFF">
              <w:rPr>
                <w:rFonts w:ascii="Times New Roman" w:hAnsi="Times New Roman"/>
                <w:sz w:val="21"/>
                <w:szCs w:val="24"/>
              </w:rPr>
              <w:t xml:space="preserve"> от 19.10.2020 № 419 «Об утверждении типовых требований к должностной инструкции частного охранника на объекте охраны»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>Утверждает типовые требования  к должностной инструкции частного охранника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 ГОСТ </w:t>
            </w:r>
            <w:proofErr w:type="spellStart"/>
            <w:r w:rsidRPr="00BC5EFF">
              <w:rPr>
                <w:rFonts w:ascii="Times New Roman" w:hAnsi="Times New Roman"/>
                <w:sz w:val="21"/>
                <w:szCs w:val="24"/>
              </w:rPr>
              <w:t>Р</w:t>
            </w:r>
            <w:proofErr w:type="spellEnd"/>
            <w:r w:rsidRPr="00BC5EFF">
              <w:rPr>
                <w:rFonts w:ascii="Times New Roman" w:hAnsi="Times New Roman"/>
                <w:sz w:val="21"/>
                <w:szCs w:val="24"/>
              </w:rPr>
              <w:t xml:space="preserve"> 58485-2024 «Обеспечение безопасности образовательных организаций. Оказание охранных услуг на объектах дошкольных, общеобразовательных и профессиональных образовательных организаций. Общие требования»  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Стандарт безопасности, который может применяться для оказания охранных услуг. 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 xml:space="preserve"> </w:t>
            </w:r>
          </w:p>
        </w:tc>
      </w:tr>
      <w:tr w:rsidR="00BC5EFF" w:rsidRPr="00BC5EFF" w:rsidTr="00BC5EFF">
        <w:tc>
          <w:tcPr>
            <w:tcW w:w="223" w:type="pct"/>
          </w:tcPr>
          <w:p w:rsidR="0075212E" w:rsidRPr="00BC5EFF" w:rsidRDefault="0075212E" w:rsidP="00BC5EFF">
            <w:pPr>
              <w:pStyle w:val="a4"/>
              <w:numPr>
                <w:ilvl w:val="0"/>
                <w:numId w:val="1"/>
              </w:numPr>
              <w:ind w:left="57" w:right="57" w:firstLine="0"/>
              <w:contextualSpacing w:val="0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822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>Постановление Администрации Курской области от 22.01.2020 № 47-па «О централизации закупок в Курской области»</w:t>
            </w:r>
          </w:p>
        </w:tc>
        <w:tc>
          <w:tcPr>
            <w:tcW w:w="1525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  <w:r w:rsidRPr="00BC5EFF">
              <w:rPr>
                <w:rFonts w:ascii="Times New Roman" w:hAnsi="Times New Roman"/>
                <w:sz w:val="21"/>
                <w:szCs w:val="24"/>
              </w:rPr>
              <w:t>Утверждает порядок проведения централизованных закупок Курской области</w:t>
            </w:r>
          </w:p>
        </w:tc>
        <w:tc>
          <w:tcPr>
            <w:tcW w:w="1430" w:type="pct"/>
          </w:tcPr>
          <w:p w:rsidR="0075212E" w:rsidRPr="00BC5EFF" w:rsidRDefault="0075212E" w:rsidP="00BC5EFF">
            <w:pPr>
              <w:ind w:left="57" w:right="57"/>
              <w:rPr>
                <w:rFonts w:ascii="Times New Roman" w:hAnsi="Times New Roman"/>
                <w:sz w:val="21"/>
                <w:szCs w:val="24"/>
              </w:rPr>
            </w:pPr>
          </w:p>
        </w:tc>
      </w:tr>
    </w:tbl>
    <w:p w:rsidR="00CD0F09" w:rsidRPr="00BC5EFF" w:rsidRDefault="00CD0F09">
      <w:pPr>
        <w:rPr>
          <w:sz w:val="19"/>
          <w:szCs w:val="19"/>
        </w:rPr>
      </w:pPr>
    </w:p>
    <w:sectPr w:rsidR="00CD0F09" w:rsidRPr="00BC5EFF" w:rsidSect="00BC5EFF">
      <w:pgSz w:w="16838" w:h="11906" w:orient="landscape"/>
      <w:pgMar w:top="16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45747"/>
    <w:multiLevelType w:val="hybridMultilevel"/>
    <w:tmpl w:val="077A574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/>
  <w:defaultTabStop w:val="708"/>
  <w:drawingGridHorizontalSpacing w:val="110"/>
  <w:displayHorizontalDrawingGridEvery w:val="2"/>
  <w:characterSpacingControl w:val="doNotCompress"/>
  <w:compat/>
  <w:rsids>
    <w:rsidRoot w:val="0075212E"/>
    <w:rsid w:val="000203F2"/>
    <w:rsid w:val="00034167"/>
    <w:rsid w:val="00197EB7"/>
    <w:rsid w:val="001C71BA"/>
    <w:rsid w:val="00427E46"/>
    <w:rsid w:val="004B6E55"/>
    <w:rsid w:val="006111F3"/>
    <w:rsid w:val="0072561F"/>
    <w:rsid w:val="0075212E"/>
    <w:rsid w:val="00871322"/>
    <w:rsid w:val="008941F7"/>
    <w:rsid w:val="008E0733"/>
    <w:rsid w:val="00965BEA"/>
    <w:rsid w:val="00A40E6A"/>
    <w:rsid w:val="00B77605"/>
    <w:rsid w:val="00BC5EFF"/>
    <w:rsid w:val="00CD0F09"/>
    <w:rsid w:val="00E73AE6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1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table" w:styleId="a6">
    <w:name w:val="Table Grid"/>
    <w:basedOn w:val="a1"/>
    <w:uiPriority w:val="39"/>
    <w:rsid w:val="007521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BA7D5-76F7-4683-8915-2717979A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1024</Words>
  <Characters>5837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mzak1</dc:creator>
  <cp:keywords/>
  <dc:description/>
  <cp:lastModifiedBy>mzak1</cp:lastModifiedBy>
  <cp:revision>6</cp:revision>
  <cp:lastPrinted>2025-08-20T09:17:00Z</cp:lastPrinted>
  <dcterms:created xsi:type="dcterms:W3CDTF">2025-08-19T12:50:00Z</dcterms:created>
  <dcterms:modified xsi:type="dcterms:W3CDTF">2025-08-20T09:22:00Z</dcterms:modified>
</cp:coreProperties>
</file>